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Consell Insular de Formentera</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r>
        <w:rPr>
          <w:b w:val="1"/>
          <w:bCs w:val="1"/>
        </w:rPr>
        <w:t xml:space="preserve">https://governobert.conselldeformentera.cat/</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09 Septiembre 2025.</w:t>
      </w:r>
    </w:p>
    <w:p>
      <w:pPr/>
      <w:r>
        <w:rPr/>
        <w:t xml:space="preserve">El método empleado para preparar la declaración ha sido una autoevaluación llevada a cabo por el propio organismo.</w:t>
      </w:r>
    </w:p>
    <w:p>
      <w:pPr/>
      <w:r>
        <w:rPr/>
        <w:t xml:space="preserve">Última revisión de la declaración: 09 Septiembre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09 de Septiembre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2026-06-22T04:13:46+00:00</dcterms:created>
  <dcterms:modified xsi:type="dcterms:W3CDTF">2026-06-22T04:13:46+00:00</dcterms:modified>
</cp:coreProperties>
</file>

<file path=docProps/custom.xml><?xml version="1.0" encoding="utf-8"?>
<Properties xmlns="http://schemas.openxmlformats.org/officeDocument/2006/custom-properties" xmlns:vt="http://schemas.openxmlformats.org/officeDocument/2006/docPropsVTypes"/>
</file>